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4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3249"/>
        <w:gridCol w:w="1701"/>
        <w:gridCol w:w="1842"/>
        <w:gridCol w:w="3392"/>
        <w:gridCol w:w="10"/>
      </w:tblGrid>
      <w:tr w:rsidR="00C678C9" w:rsidRPr="000C6A35" w:rsidTr="00071D0D">
        <w:trPr>
          <w:gridAfter w:val="1"/>
          <w:wAfter w:w="10" w:type="dxa"/>
          <w:trHeight w:val="315"/>
        </w:trPr>
        <w:tc>
          <w:tcPr>
            <w:tcW w:w="1019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A35" w:rsidRPr="000C6A35" w:rsidRDefault="000C6A35">
            <w:pPr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0C6A35">
              <w:rPr>
                <w:rFonts w:ascii="Arial" w:hAnsi="Arial" w:cs="Arial"/>
                <w:b/>
                <w:color w:val="000000"/>
                <w:lang w:eastAsia="ru-RU"/>
              </w:rPr>
              <w:t xml:space="preserve">ПЕРЕЧЕНЬ </w:t>
            </w:r>
          </w:p>
          <w:p w:rsidR="00C678C9" w:rsidRPr="000C6A35" w:rsidRDefault="000C6A35">
            <w:pPr>
              <w:jc w:val="center"/>
              <w:rPr>
                <w:rFonts w:ascii="Arial" w:hAnsi="Arial" w:cs="Arial"/>
                <w:b/>
                <w:color w:val="000000"/>
                <w:lang w:eastAsia="ru-RU"/>
              </w:rPr>
            </w:pPr>
            <w:r w:rsidRPr="000C6A35">
              <w:rPr>
                <w:rFonts w:ascii="Arial" w:hAnsi="Arial" w:cs="Arial"/>
                <w:b/>
                <w:color w:val="000000"/>
                <w:lang w:eastAsia="ru-RU"/>
              </w:rPr>
              <w:t>юридических лиц, которым Брокер предоставляет финансовую информацию клиентов</w:t>
            </w:r>
          </w:p>
          <w:p w:rsidR="00C678C9" w:rsidRPr="000C6A35" w:rsidRDefault="00C678C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71D0D" w:rsidRPr="00071D0D" w:rsidTr="00071D0D">
        <w:trPr>
          <w:gridBefore w:val="1"/>
          <w:wBefore w:w="10" w:type="dxa"/>
          <w:trHeight w:val="279"/>
        </w:trPr>
        <w:tc>
          <w:tcPr>
            <w:tcW w:w="32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D0D" w:rsidRPr="00071D0D" w:rsidRDefault="00071D0D" w:rsidP="00071D0D">
            <w:pPr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071D0D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ru-RU"/>
              </w:rPr>
              <w:t>Организация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D0D" w:rsidRPr="00071D0D" w:rsidRDefault="00071D0D" w:rsidP="00071D0D">
            <w:pPr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071D0D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D0D" w:rsidRPr="00071D0D" w:rsidRDefault="00071D0D" w:rsidP="00071D0D">
            <w:pPr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071D0D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ru-RU"/>
              </w:rPr>
              <w:t>ОГРН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D0D" w:rsidRPr="00071D0D" w:rsidRDefault="00071D0D" w:rsidP="00071D0D">
            <w:pPr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071D0D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ru-RU"/>
              </w:rPr>
              <w:t>Адрес</w:t>
            </w:r>
          </w:p>
        </w:tc>
      </w:tr>
      <w:tr w:rsidR="00071D0D" w:rsidRPr="00071D0D" w:rsidTr="00071D0D">
        <w:trPr>
          <w:gridBefore w:val="1"/>
          <w:wBefore w:w="10" w:type="dxa"/>
          <w:trHeight w:val="639"/>
        </w:trPr>
        <w:tc>
          <w:tcPr>
            <w:tcW w:w="3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D0D" w:rsidRPr="00071D0D" w:rsidRDefault="00071D0D" w:rsidP="00071D0D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Публичное акционерное общество «Банк Уралсиб»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D0D" w:rsidRPr="00071D0D" w:rsidRDefault="00071D0D" w:rsidP="00071D0D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0274062111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D0D" w:rsidRPr="00071D0D" w:rsidRDefault="00071D0D" w:rsidP="00071D0D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1020280000190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D0D" w:rsidRPr="00071D0D" w:rsidRDefault="00071D0D" w:rsidP="00071D0D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119048, г. Москва, ул. Ефремова, д. 8</w:t>
            </w:r>
          </w:p>
        </w:tc>
      </w:tr>
      <w:tr w:rsidR="00071D0D" w:rsidRPr="00071D0D" w:rsidTr="00071D0D">
        <w:trPr>
          <w:gridBefore w:val="1"/>
          <w:wBefore w:w="10" w:type="dxa"/>
          <w:trHeight w:val="545"/>
        </w:trPr>
        <w:tc>
          <w:tcPr>
            <w:tcW w:w="3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D0D" w:rsidRPr="00071D0D" w:rsidRDefault="00071D0D" w:rsidP="00071D0D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Акционерное общество «Банк Интеза»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D0D" w:rsidRPr="00071D0D" w:rsidRDefault="00071D0D" w:rsidP="00071D0D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7708022300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D0D" w:rsidRPr="00071D0D" w:rsidRDefault="00071D0D" w:rsidP="00071D0D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1027739177377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D0D" w:rsidRPr="00071D0D" w:rsidRDefault="00071D0D" w:rsidP="00071D0D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 xml:space="preserve">101000, г. Москва, </w:t>
            </w:r>
            <w:proofErr w:type="spellStart"/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Петроверигский</w:t>
            </w:r>
            <w:proofErr w:type="spellEnd"/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 xml:space="preserve"> пер., д. 2</w:t>
            </w:r>
          </w:p>
        </w:tc>
      </w:tr>
      <w:tr w:rsidR="00071D0D" w:rsidRPr="00071D0D" w:rsidTr="00071D0D">
        <w:trPr>
          <w:gridBefore w:val="1"/>
          <w:wBefore w:w="10" w:type="dxa"/>
          <w:trHeight w:val="543"/>
        </w:trPr>
        <w:tc>
          <w:tcPr>
            <w:tcW w:w="3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D0D" w:rsidRPr="00071D0D" w:rsidRDefault="00071D0D" w:rsidP="00071D0D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Акционерное общество «СЕВЕРГАЗБАНК»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D0D" w:rsidRPr="00071D0D" w:rsidRDefault="00071D0D" w:rsidP="00071D0D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3525023780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D0D" w:rsidRPr="00071D0D" w:rsidRDefault="00071D0D" w:rsidP="00071D0D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1023500000160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D0D" w:rsidRPr="00071D0D" w:rsidRDefault="00071D0D" w:rsidP="00071D0D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160001, Вологодская область, г. Вологда, ул. Благовещенская, д. 3</w:t>
            </w:r>
          </w:p>
        </w:tc>
      </w:tr>
      <w:tr w:rsidR="00071D0D" w:rsidRPr="00071D0D" w:rsidTr="00071D0D">
        <w:trPr>
          <w:gridBefore w:val="1"/>
          <w:wBefore w:w="10" w:type="dxa"/>
          <w:trHeight w:val="1077"/>
        </w:trPr>
        <w:tc>
          <w:tcPr>
            <w:tcW w:w="3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D0D" w:rsidRPr="00071D0D" w:rsidRDefault="00071D0D" w:rsidP="00071D0D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Небанковская кредитная организация акционерное общество «Национальный расчетный депозитарий»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D0D" w:rsidRPr="00071D0D" w:rsidRDefault="00071D0D" w:rsidP="00071D0D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7702165310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D0D" w:rsidRPr="00071D0D" w:rsidRDefault="00071D0D" w:rsidP="00071D0D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1027739132563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D0D" w:rsidRPr="00071D0D" w:rsidRDefault="00071D0D" w:rsidP="00071D0D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105066, г. Москва, ул. Спартаковская, д. 12</w:t>
            </w:r>
          </w:p>
        </w:tc>
      </w:tr>
      <w:tr w:rsidR="00071D0D" w:rsidRPr="00071D0D" w:rsidTr="00071D0D">
        <w:trPr>
          <w:gridBefore w:val="1"/>
          <w:wBefore w:w="10" w:type="dxa"/>
          <w:trHeight w:val="545"/>
        </w:trPr>
        <w:tc>
          <w:tcPr>
            <w:tcW w:w="3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D0D" w:rsidRPr="00071D0D" w:rsidRDefault="00071D0D" w:rsidP="00071D0D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Акционерное общество «</w:t>
            </w:r>
            <w:proofErr w:type="spellStart"/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Экспобанк</w:t>
            </w:r>
            <w:proofErr w:type="spellEnd"/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D0D" w:rsidRPr="00071D0D" w:rsidRDefault="00071D0D" w:rsidP="00071D0D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7708397772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D0D" w:rsidRPr="00071D0D" w:rsidRDefault="00071D0D" w:rsidP="00071D0D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1217700369083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D0D" w:rsidRPr="00071D0D" w:rsidRDefault="00071D0D" w:rsidP="00071D0D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 xml:space="preserve">115054, город Москва, наб. </w:t>
            </w:r>
            <w:proofErr w:type="spellStart"/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Космодамианская</w:t>
            </w:r>
            <w:proofErr w:type="spellEnd"/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, д. 52 стр. 7</w:t>
            </w:r>
          </w:p>
        </w:tc>
      </w:tr>
      <w:tr w:rsidR="00071D0D" w:rsidRPr="00071D0D" w:rsidTr="00071D0D">
        <w:trPr>
          <w:gridBefore w:val="1"/>
          <w:wBefore w:w="10" w:type="dxa"/>
          <w:trHeight w:val="591"/>
        </w:trPr>
        <w:tc>
          <w:tcPr>
            <w:tcW w:w="3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D0D" w:rsidRPr="00071D0D" w:rsidRDefault="00071D0D" w:rsidP="00071D0D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Публичное акционерное общество «СПБ Банк»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D0D" w:rsidRPr="00071D0D" w:rsidRDefault="00071D0D" w:rsidP="00071D0D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7831000034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D0D" w:rsidRPr="00071D0D" w:rsidRDefault="00071D0D" w:rsidP="00071D0D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1037700041323 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D0D" w:rsidRPr="00071D0D" w:rsidRDefault="00071D0D" w:rsidP="00071D0D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 xml:space="preserve">127006, г. Москва, ул. </w:t>
            </w:r>
            <w:proofErr w:type="spellStart"/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Долгоруковская</w:t>
            </w:r>
            <w:proofErr w:type="spellEnd"/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, д. 38, стр. 1</w:t>
            </w:r>
          </w:p>
        </w:tc>
      </w:tr>
      <w:tr w:rsidR="00071D0D" w:rsidRPr="00071D0D" w:rsidTr="00071D0D">
        <w:trPr>
          <w:gridBefore w:val="1"/>
          <w:wBefore w:w="10" w:type="dxa"/>
          <w:trHeight w:val="699"/>
        </w:trPr>
        <w:tc>
          <w:tcPr>
            <w:tcW w:w="3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D0D" w:rsidRPr="00071D0D" w:rsidRDefault="00071D0D" w:rsidP="00071D0D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Акционерное общество «</w:t>
            </w:r>
            <w:proofErr w:type="spellStart"/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Фридом</w:t>
            </w:r>
            <w:proofErr w:type="spellEnd"/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 xml:space="preserve"> Банк Казахстан»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D0D" w:rsidRPr="00071D0D" w:rsidRDefault="00071D0D" w:rsidP="00071D0D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D0D" w:rsidRPr="00071D0D" w:rsidRDefault="00071D0D" w:rsidP="00071D0D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БИН 090 740 019 001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D0D" w:rsidRPr="00071D0D" w:rsidRDefault="00071D0D" w:rsidP="00071D0D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 xml:space="preserve">050000 (A05E8Y2), г. Алматы, </w:t>
            </w:r>
            <w:proofErr w:type="spellStart"/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Алмалинский</w:t>
            </w:r>
            <w:proofErr w:type="spellEnd"/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район,улица</w:t>
            </w:r>
            <w:proofErr w:type="spellEnd"/>
            <w:proofErr w:type="gramEnd"/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Курмангазы</w:t>
            </w:r>
            <w:proofErr w:type="spellEnd"/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, 61А</w:t>
            </w:r>
          </w:p>
        </w:tc>
      </w:tr>
      <w:tr w:rsidR="00071D0D" w:rsidRPr="00071D0D" w:rsidTr="00071D0D">
        <w:trPr>
          <w:gridBefore w:val="1"/>
          <w:wBefore w:w="10" w:type="dxa"/>
          <w:trHeight w:val="1343"/>
        </w:trPr>
        <w:tc>
          <w:tcPr>
            <w:tcW w:w="3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D0D" w:rsidRPr="00071D0D" w:rsidRDefault="00071D0D" w:rsidP="00071D0D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Небанковская кредитная организация-центральный контрагент "Национальный Клиринговый Центр" (Акционерное общество)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D0D" w:rsidRPr="00071D0D" w:rsidRDefault="00071D0D" w:rsidP="00071D0D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7750004023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D0D" w:rsidRPr="00071D0D" w:rsidRDefault="00071D0D" w:rsidP="00071D0D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1067711004481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D0D" w:rsidRPr="00071D0D" w:rsidRDefault="00071D0D" w:rsidP="00071D0D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 xml:space="preserve">125009, г. Москва, Большой </w:t>
            </w:r>
            <w:proofErr w:type="spellStart"/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Кисловский</w:t>
            </w:r>
            <w:proofErr w:type="spellEnd"/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 xml:space="preserve"> переулок, д. 13</w:t>
            </w:r>
          </w:p>
        </w:tc>
      </w:tr>
      <w:tr w:rsidR="00071D0D" w:rsidRPr="00071D0D" w:rsidTr="008B5C11">
        <w:trPr>
          <w:gridBefore w:val="1"/>
          <w:wBefore w:w="10" w:type="dxa"/>
          <w:trHeight w:val="1027"/>
        </w:trPr>
        <w:tc>
          <w:tcPr>
            <w:tcW w:w="3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D0D" w:rsidRPr="00071D0D" w:rsidRDefault="00071D0D" w:rsidP="00071D0D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Небанковская кредитная организация - центральный контрагент «СПБ Клиринг» (акционерное общество)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D0D" w:rsidRPr="00071D0D" w:rsidRDefault="00071D0D" w:rsidP="00071D0D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7713387530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D0D" w:rsidRPr="00071D0D" w:rsidRDefault="00071D0D" w:rsidP="00071D0D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1097799031472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D0D" w:rsidRPr="00071D0D" w:rsidRDefault="00071D0D" w:rsidP="00071D0D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 xml:space="preserve">123112, г. Москва, </w:t>
            </w:r>
            <w:proofErr w:type="spellStart"/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вн</w:t>
            </w:r>
            <w:proofErr w:type="spellEnd"/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 xml:space="preserve">. тер. г. муниципальный округ Пресненский, проезд 1-й Красногвардейский, д. 15, </w:t>
            </w:r>
            <w:proofErr w:type="spellStart"/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помещ</w:t>
            </w:r>
            <w:proofErr w:type="spellEnd"/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. 1/35</w:t>
            </w:r>
          </w:p>
        </w:tc>
      </w:tr>
      <w:tr w:rsidR="00071D0D" w:rsidRPr="00071D0D" w:rsidTr="008B5C11">
        <w:trPr>
          <w:gridBefore w:val="1"/>
          <w:wBefore w:w="10" w:type="dxa"/>
          <w:trHeight w:val="1343"/>
        </w:trPr>
        <w:tc>
          <w:tcPr>
            <w:tcW w:w="32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D0D" w:rsidRPr="00071D0D" w:rsidRDefault="00071D0D" w:rsidP="00071D0D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ЗАО «</w:t>
            </w:r>
            <w:proofErr w:type="spellStart"/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Инвиа</w:t>
            </w:r>
            <w:proofErr w:type="spellEnd"/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Инвестментс</w:t>
            </w:r>
            <w:proofErr w:type="spellEnd"/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»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D0D" w:rsidRPr="00071D0D" w:rsidRDefault="00071D0D" w:rsidP="00071D0D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УНН 02891578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1D0D" w:rsidRPr="00071D0D" w:rsidRDefault="00071D0D" w:rsidP="00071D0D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1D0D" w:rsidRPr="00071D0D" w:rsidRDefault="00071D0D" w:rsidP="00071D0D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 xml:space="preserve">0010, Армения, Ереван, Ул. </w:t>
            </w:r>
            <w:proofErr w:type="spellStart"/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Анрапетутяна</w:t>
            </w:r>
            <w:proofErr w:type="spellEnd"/>
            <w:r w:rsidRPr="00071D0D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, 38</w:t>
            </w:r>
          </w:p>
        </w:tc>
      </w:tr>
      <w:tr w:rsidR="008B5C11" w:rsidTr="008B5C11">
        <w:trPr>
          <w:gridBefore w:val="1"/>
          <w:wBefore w:w="10" w:type="dxa"/>
          <w:trHeight w:val="1343"/>
        </w:trPr>
        <w:tc>
          <w:tcPr>
            <w:tcW w:w="32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C11" w:rsidRPr="008B5C11" w:rsidRDefault="008B5C11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8B5C11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lastRenderedPageBreak/>
              <w:t>ООО «Центр бухгалтерского сопровождения»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C11" w:rsidRPr="008B5C11" w:rsidRDefault="008B5C11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8B5C11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7751156773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C11" w:rsidRPr="008B5C11" w:rsidRDefault="008B5C11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8B5C11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1197746118426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5C11" w:rsidRPr="008B5C11" w:rsidRDefault="008B5C11">
            <w:pPr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</w:pPr>
            <w:r w:rsidRPr="008B5C11">
              <w:rPr>
                <w:rFonts w:ascii="Arial" w:eastAsia="Calibri" w:hAnsi="Arial" w:cs="Arial"/>
                <w:color w:val="000000"/>
                <w:sz w:val="20"/>
                <w:szCs w:val="20"/>
                <w:lang w:eastAsia="ru-RU"/>
              </w:rPr>
              <w:t>108811, Г.МОСКВА, ВН.ТЕР. Г. ПОСЕЛЕНИЕ МОСКОВСКИЙ, КМ КИЕВСКОЕ ШОССЕ 22-Й (П МОСКОВСКИЙ), ДВЛД. 4 СТР. 5, БЛОК Е, ЭТАЖ/ОФИС 9/923Е</w:t>
            </w:r>
          </w:p>
        </w:tc>
      </w:tr>
    </w:tbl>
    <w:p w:rsidR="00071D0D" w:rsidRPr="00071D0D" w:rsidRDefault="00071D0D" w:rsidP="00071D0D">
      <w:pPr>
        <w:rPr>
          <w:rFonts w:ascii="Arial" w:hAnsi="Arial" w:cs="Arial"/>
          <w:sz w:val="20"/>
          <w:szCs w:val="20"/>
        </w:rPr>
      </w:pPr>
    </w:p>
    <w:sectPr w:rsidR="00071D0D" w:rsidRPr="00071D0D" w:rsidSect="00071D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C9"/>
    <w:rsid w:val="00071D0D"/>
    <w:rsid w:val="000C6A35"/>
    <w:rsid w:val="008B5C11"/>
    <w:rsid w:val="008E6CED"/>
    <w:rsid w:val="00B13243"/>
    <w:rsid w:val="00C6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E0462-A442-49FF-97CF-02C24E67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78C9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0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Зизикова Татьяна Николаевна</dc:creator>
  <cp:keywords/>
  <dc:description/>
  <cp:lastModifiedBy>Зизикова Татьяна Николаевна</cp:lastModifiedBy>
  <cp:revision>4</cp:revision>
  <dcterms:created xsi:type="dcterms:W3CDTF">2025-08-18T15:35:00Z</dcterms:created>
  <dcterms:modified xsi:type="dcterms:W3CDTF">2025-08-19T10:01:00Z</dcterms:modified>
</cp:coreProperties>
</file>